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890" w:rsidRDefault="00DD6890" w:rsidP="00DD6890">
      <w:pPr>
        <w:spacing w:line="360" w:lineRule="auto"/>
        <w:jc w:val="center"/>
        <w:rPr>
          <w:b/>
          <w:color w:val="323232"/>
          <w:sz w:val="28"/>
          <w:szCs w:val="28"/>
        </w:rPr>
      </w:pPr>
      <w:r>
        <w:rPr>
          <w:b/>
          <w:color w:val="323232"/>
          <w:sz w:val="28"/>
          <w:szCs w:val="28"/>
        </w:rPr>
        <w:t>ИНФОРМАЦИОННОЕ ПИСЬМО ДЛЯ РОДИТЕЛЕЙ</w:t>
      </w:r>
    </w:p>
    <w:p w:rsidR="00DD6890" w:rsidRDefault="00DD6890" w:rsidP="00DD6890">
      <w:pPr>
        <w:spacing w:line="360" w:lineRule="auto"/>
        <w:jc w:val="center"/>
        <w:rPr>
          <w:b/>
          <w:color w:val="323232"/>
          <w:sz w:val="28"/>
          <w:szCs w:val="28"/>
        </w:rPr>
      </w:pPr>
    </w:p>
    <w:p w:rsidR="00DD6890" w:rsidRDefault="00DD6890" w:rsidP="00DD6890">
      <w:pPr>
        <w:spacing w:line="360" w:lineRule="auto"/>
        <w:jc w:val="center"/>
        <w:rPr>
          <w:b/>
          <w:color w:val="323232"/>
          <w:sz w:val="28"/>
          <w:szCs w:val="28"/>
        </w:rPr>
      </w:pPr>
      <w:r>
        <w:rPr>
          <w:b/>
          <w:color w:val="323232"/>
          <w:sz w:val="28"/>
          <w:szCs w:val="28"/>
        </w:rPr>
        <w:t>ИНОРОДНЫЕ ТЕЛА ДЫХАТЕЛЬНЫХ ПУТЕЙ И ПИЩЕВАРИТЕЛЬНОГО ТРАКТА У ДЕТЕЙ</w:t>
      </w:r>
    </w:p>
    <w:p w:rsidR="00DD6890" w:rsidRPr="00883157" w:rsidRDefault="00DD6890" w:rsidP="00DD6890">
      <w:pPr>
        <w:spacing w:line="360" w:lineRule="auto"/>
        <w:jc w:val="center"/>
        <w:rPr>
          <w:b/>
          <w:color w:val="323232"/>
          <w:sz w:val="28"/>
          <w:szCs w:val="28"/>
        </w:rPr>
      </w:pPr>
    </w:p>
    <w:p w:rsidR="00DD6890" w:rsidRPr="00AD756D" w:rsidRDefault="00DD6890" w:rsidP="00DD6890">
      <w:pPr>
        <w:ind w:firstLine="709"/>
        <w:contextualSpacing/>
        <w:jc w:val="both"/>
        <w:rPr>
          <w:sz w:val="28"/>
          <w:szCs w:val="28"/>
        </w:rPr>
      </w:pPr>
      <w:r w:rsidRPr="00AD756D">
        <w:rPr>
          <w:sz w:val="28"/>
          <w:szCs w:val="28"/>
        </w:rPr>
        <w:t xml:space="preserve">Инородное тело дыхательных путей встречается, как правило, у </w:t>
      </w:r>
      <w:r>
        <w:rPr>
          <w:sz w:val="28"/>
          <w:szCs w:val="28"/>
        </w:rPr>
        <w:t>детей в воз</w:t>
      </w:r>
      <w:r>
        <w:rPr>
          <w:sz w:val="28"/>
          <w:szCs w:val="28"/>
        </w:rPr>
        <w:softHyphen/>
        <w:t>расте от 1 до 3 лет.</w:t>
      </w:r>
      <w:r w:rsidRPr="00AD756D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D756D">
        <w:rPr>
          <w:sz w:val="28"/>
          <w:szCs w:val="28"/>
        </w:rPr>
        <w:t xml:space="preserve">бычно </w:t>
      </w:r>
      <w:r>
        <w:rPr>
          <w:sz w:val="28"/>
          <w:szCs w:val="28"/>
        </w:rPr>
        <w:t>это</w:t>
      </w:r>
      <w:r w:rsidRPr="00AD756D">
        <w:rPr>
          <w:sz w:val="28"/>
          <w:szCs w:val="28"/>
        </w:rPr>
        <w:t xml:space="preserve"> мелкие </w:t>
      </w:r>
      <w:r w:rsidR="00563B91" w:rsidRPr="00AD756D">
        <w:rPr>
          <w:sz w:val="28"/>
          <w:szCs w:val="28"/>
        </w:rPr>
        <w:t>бусины, игрушки или их осколки</w:t>
      </w:r>
      <w:r w:rsidR="00563B91">
        <w:rPr>
          <w:sz w:val="28"/>
          <w:szCs w:val="28"/>
        </w:rPr>
        <w:t>,</w:t>
      </w:r>
      <w:r w:rsidR="00563B91" w:rsidRPr="00AD756D">
        <w:rPr>
          <w:sz w:val="28"/>
          <w:szCs w:val="28"/>
        </w:rPr>
        <w:t xml:space="preserve"> </w:t>
      </w:r>
      <w:r w:rsidR="00563B91">
        <w:rPr>
          <w:sz w:val="28"/>
          <w:szCs w:val="28"/>
        </w:rPr>
        <w:t xml:space="preserve">кедровые </w:t>
      </w:r>
      <w:r w:rsidRPr="00AD756D">
        <w:rPr>
          <w:sz w:val="28"/>
          <w:szCs w:val="28"/>
        </w:rPr>
        <w:t xml:space="preserve">орехи, </w:t>
      </w:r>
      <w:r w:rsidR="00563B91">
        <w:rPr>
          <w:sz w:val="28"/>
          <w:szCs w:val="28"/>
        </w:rPr>
        <w:t>семечки.</w:t>
      </w:r>
      <w:r w:rsidRPr="00AD756D">
        <w:rPr>
          <w:sz w:val="28"/>
          <w:szCs w:val="28"/>
        </w:rPr>
        <w:t xml:space="preserve"> </w:t>
      </w:r>
    </w:p>
    <w:p w:rsidR="00DD6890" w:rsidRDefault="00DD6890" w:rsidP="00DD6890">
      <w:pPr>
        <w:ind w:firstLine="709"/>
        <w:contextualSpacing/>
        <w:jc w:val="both"/>
        <w:rPr>
          <w:sz w:val="28"/>
          <w:szCs w:val="28"/>
        </w:rPr>
      </w:pPr>
      <w:r w:rsidRPr="00AD756D">
        <w:rPr>
          <w:sz w:val="28"/>
          <w:szCs w:val="28"/>
        </w:rPr>
        <w:t xml:space="preserve">Большинство </w:t>
      </w:r>
      <w:r>
        <w:rPr>
          <w:sz w:val="28"/>
          <w:szCs w:val="28"/>
        </w:rPr>
        <w:t xml:space="preserve">попавших в дыхательные пути </w:t>
      </w:r>
      <w:r w:rsidRPr="00AD756D">
        <w:rPr>
          <w:sz w:val="28"/>
          <w:szCs w:val="28"/>
        </w:rPr>
        <w:t xml:space="preserve"> предметов вызывают при</w:t>
      </w:r>
      <w:r w:rsidRPr="00AD756D">
        <w:rPr>
          <w:sz w:val="28"/>
          <w:szCs w:val="28"/>
        </w:rPr>
        <w:softHyphen/>
        <w:t>ступ кашля, иногда немедленную дыхательную недоста</w:t>
      </w:r>
      <w:r w:rsidRPr="00AD756D">
        <w:rPr>
          <w:sz w:val="28"/>
          <w:szCs w:val="28"/>
        </w:rPr>
        <w:softHyphen/>
        <w:t>точность, но некоторые остаются незамеченными и про</w:t>
      </w:r>
      <w:r w:rsidRPr="00AD756D">
        <w:rPr>
          <w:sz w:val="28"/>
          <w:szCs w:val="28"/>
        </w:rPr>
        <w:softHyphen/>
        <w:t xml:space="preserve">являются через много дней и даже недель пневмонией, ателектазом и другими осложнениями. </w:t>
      </w:r>
    </w:p>
    <w:p w:rsidR="00DD6890" w:rsidRDefault="00DD6890" w:rsidP="00DD6890">
      <w:pPr>
        <w:ind w:firstLine="709"/>
        <w:contextualSpacing/>
        <w:jc w:val="both"/>
        <w:rPr>
          <w:sz w:val="28"/>
          <w:szCs w:val="28"/>
        </w:rPr>
      </w:pPr>
      <w:r w:rsidRPr="00AD756D">
        <w:rPr>
          <w:sz w:val="28"/>
          <w:szCs w:val="28"/>
        </w:rPr>
        <w:t xml:space="preserve">Внезапно возникший кашель и </w:t>
      </w:r>
      <w:r w:rsidR="00563B91">
        <w:rPr>
          <w:sz w:val="28"/>
          <w:szCs w:val="28"/>
        </w:rPr>
        <w:t xml:space="preserve">предшествующая </w:t>
      </w:r>
      <w:r w:rsidRPr="00AD756D">
        <w:rPr>
          <w:sz w:val="28"/>
          <w:szCs w:val="28"/>
        </w:rPr>
        <w:t>игра с мелкими игрушками,</w:t>
      </w:r>
      <w:r w:rsidR="00563B91">
        <w:rPr>
          <w:sz w:val="28"/>
          <w:szCs w:val="28"/>
        </w:rPr>
        <w:t xml:space="preserve"> </w:t>
      </w:r>
      <w:r w:rsidRPr="00AD756D">
        <w:rPr>
          <w:sz w:val="28"/>
          <w:szCs w:val="28"/>
        </w:rPr>
        <w:t xml:space="preserve"> позво</w:t>
      </w:r>
      <w:r w:rsidRPr="00AD756D">
        <w:rPr>
          <w:sz w:val="28"/>
          <w:szCs w:val="28"/>
        </w:rPr>
        <w:softHyphen/>
        <w:t>ляют заподозрить наличие инородного тела дыхательных путей. Помимо приступообразного кашля, может наблю</w:t>
      </w:r>
      <w:r w:rsidRPr="00AD756D">
        <w:rPr>
          <w:sz w:val="28"/>
          <w:szCs w:val="28"/>
        </w:rPr>
        <w:softHyphen/>
        <w:t xml:space="preserve">даться одышка, шумное дыхание, </w:t>
      </w:r>
      <w:r w:rsidR="00563B91">
        <w:rPr>
          <w:sz w:val="28"/>
          <w:szCs w:val="28"/>
        </w:rPr>
        <w:t>изменение цвета кожных покровов – посинение, покраснение</w:t>
      </w:r>
      <w:r w:rsidRPr="00AD756D">
        <w:rPr>
          <w:sz w:val="28"/>
          <w:szCs w:val="28"/>
        </w:rPr>
        <w:t xml:space="preserve">, свистящие хрипы. При вдыхании острых или режущих предметов может наблюдаться кровохарканье.  </w:t>
      </w:r>
    </w:p>
    <w:p w:rsidR="00563B91" w:rsidRPr="00563B91" w:rsidRDefault="00563B91" w:rsidP="00563B91">
      <w:pPr>
        <w:ind w:firstLine="709"/>
        <w:contextualSpacing/>
        <w:jc w:val="both"/>
        <w:rPr>
          <w:b/>
          <w:i/>
          <w:sz w:val="28"/>
          <w:szCs w:val="28"/>
        </w:rPr>
      </w:pPr>
      <w:r w:rsidRPr="00563B91">
        <w:rPr>
          <w:b/>
          <w:i/>
          <w:sz w:val="28"/>
          <w:szCs w:val="28"/>
        </w:rPr>
        <w:t>Помните: все инородные тела дыхательных путей опасны!!!</w:t>
      </w:r>
    </w:p>
    <w:p w:rsidR="00563B91" w:rsidRDefault="00563B91" w:rsidP="00DD6890">
      <w:pPr>
        <w:ind w:firstLine="709"/>
        <w:contextualSpacing/>
        <w:jc w:val="both"/>
        <w:rPr>
          <w:sz w:val="28"/>
          <w:szCs w:val="28"/>
        </w:rPr>
      </w:pPr>
    </w:p>
    <w:p w:rsidR="00563B91" w:rsidRDefault="00DD6890" w:rsidP="00DD6890">
      <w:pPr>
        <w:ind w:firstLine="709"/>
        <w:contextualSpacing/>
        <w:jc w:val="both"/>
        <w:rPr>
          <w:sz w:val="28"/>
          <w:szCs w:val="28"/>
        </w:rPr>
      </w:pPr>
      <w:r w:rsidRPr="00D625C4">
        <w:rPr>
          <w:sz w:val="28"/>
          <w:szCs w:val="28"/>
        </w:rPr>
        <w:t>Помимо вдыхания инородных тел, дети младшего возраста очень часто проглатывают различные мелкие предметы, что в большинстве случаев не приводит к каким-либо осложнениям. Проглоченные предметы</w:t>
      </w:r>
      <w:r w:rsidR="00563B91">
        <w:rPr>
          <w:sz w:val="28"/>
          <w:szCs w:val="28"/>
        </w:rPr>
        <w:t>, чаще всего,</w:t>
      </w:r>
      <w:r w:rsidRPr="00D625C4">
        <w:rPr>
          <w:sz w:val="28"/>
          <w:szCs w:val="28"/>
        </w:rPr>
        <w:t xml:space="preserve"> выходят из организма естественным путём. </w:t>
      </w:r>
    </w:p>
    <w:p w:rsidR="00563B91" w:rsidRDefault="00563B91" w:rsidP="00DD6890">
      <w:pPr>
        <w:ind w:firstLine="709"/>
        <w:contextualSpacing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63B91" w:rsidRPr="00563B91" w:rsidTr="005B1FF7">
        <w:tc>
          <w:tcPr>
            <w:tcW w:w="4785" w:type="dxa"/>
            <w:vAlign w:val="center"/>
          </w:tcPr>
          <w:p w:rsidR="00563B91" w:rsidRPr="00563B91" w:rsidRDefault="00563B91" w:rsidP="005B1FF7">
            <w:pPr>
              <w:contextualSpacing/>
              <w:jc w:val="center"/>
              <w:rPr>
                <w:sz w:val="28"/>
                <w:szCs w:val="28"/>
              </w:rPr>
            </w:pPr>
            <w:r w:rsidRPr="00563B91">
              <w:rPr>
                <w:b/>
                <w:sz w:val="28"/>
                <w:szCs w:val="28"/>
              </w:rPr>
              <w:t>Инородные тела, опасные для пищеварительного тракта</w:t>
            </w:r>
            <w:r w:rsidRPr="00563B91">
              <w:rPr>
                <w:sz w:val="28"/>
                <w:szCs w:val="28"/>
              </w:rPr>
              <w:t>:</w:t>
            </w:r>
          </w:p>
        </w:tc>
        <w:tc>
          <w:tcPr>
            <w:tcW w:w="4786" w:type="dxa"/>
            <w:vAlign w:val="center"/>
          </w:tcPr>
          <w:p w:rsidR="00563B91" w:rsidRPr="00563B91" w:rsidRDefault="00563B91" w:rsidP="005B1FF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563B91">
              <w:rPr>
                <w:b/>
                <w:sz w:val="28"/>
                <w:szCs w:val="28"/>
              </w:rPr>
              <w:t>Жидкости, опасные для пищеварительного тракта</w:t>
            </w:r>
          </w:p>
        </w:tc>
      </w:tr>
      <w:tr w:rsidR="005B1FF7" w:rsidRPr="00563B91" w:rsidTr="005B1FF7">
        <w:tc>
          <w:tcPr>
            <w:tcW w:w="4785" w:type="dxa"/>
            <w:vAlign w:val="center"/>
          </w:tcPr>
          <w:p w:rsidR="005B1FF7" w:rsidRPr="00563B91" w:rsidRDefault="005B1FF7" w:rsidP="005B1FF7">
            <w:pPr>
              <w:contextualSpacing/>
              <w:jc w:val="center"/>
              <w:rPr>
                <w:sz w:val="28"/>
                <w:szCs w:val="28"/>
              </w:rPr>
            </w:pPr>
            <w:r w:rsidRPr="00563B91">
              <w:rPr>
                <w:sz w:val="28"/>
                <w:szCs w:val="28"/>
              </w:rPr>
              <w:t xml:space="preserve">булавки, </w:t>
            </w:r>
            <w:r>
              <w:rPr>
                <w:sz w:val="28"/>
                <w:szCs w:val="28"/>
              </w:rPr>
              <w:t>значки</w:t>
            </w:r>
          </w:p>
        </w:tc>
        <w:tc>
          <w:tcPr>
            <w:tcW w:w="4786" w:type="dxa"/>
            <w:vAlign w:val="center"/>
          </w:tcPr>
          <w:p w:rsidR="005B1FF7" w:rsidRPr="005B1FF7" w:rsidRDefault="005B1FF7" w:rsidP="005B1F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70% уксусная кислота</w:t>
            </w:r>
          </w:p>
        </w:tc>
      </w:tr>
      <w:tr w:rsidR="005B1FF7" w:rsidRPr="00563B91" w:rsidTr="005B1FF7">
        <w:tc>
          <w:tcPr>
            <w:tcW w:w="4785" w:type="dxa"/>
            <w:vAlign w:val="center"/>
          </w:tcPr>
          <w:p w:rsidR="005B1FF7" w:rsidRPr="00563B91" w:rsidRDefault="005B1FF7" w:rsidP="005B1FF7">
            <w:pPr>
              <w:contextualSpacing/>
              <w:jc w:val="center"/>
              <w:rPr>
                <w:sz w:val="28"/>
                <w:szCs w:val="28"/>
              </w:rPr>
            </w:pPr>
            <w:r w:rsidRPr="005B1FF7">
              <w:rPr>
                <w:b/>
                <w:sz w:val="28"/>
                <w:szCs w:val="28"/>
              </w:rPr>
              <w:t>магниты</w:t>
            </w:r>
            <w:r>
              <w:rPr>
                <w:b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тяжелые металлические шарики</w:t>
            </w:r>
          </w:p>
        </w:tc>
        <w:tc>
          <w:tcPr>
            <w:tcW w:w="4786" w:type="dxa"/>
            <w:vAlign w:val="center"/>
          </w:tcPr>
          <w:p w:rsidR="005B1FF7" w:rsidRPr="005B1FF7" w:rsidRDefault="005B1FF7" w:rsidP="005B1FF7">
            <w:pPr>
              <w:jc w:val="center"/>
              <w:rPr>
                <w:sz w:val="28"/>
                <w:szCs w:val="28"/>
              </w:rPr>
            </w:pPr>
            <w:r w:rsidRPr="005B1FF7">
              <w:rPr>
                <w:sz w:val="28"/>
                <w:szCs w:val="28"/>
              </w:rPr>
              <w:t>все чистя</w:t>
            </w:r>
            <w:r>
              <w:rPr>
                <w:sz w:val="28"/>
                <w:szCs w:val="28"/>
              </w:rPr>
              <w:t>щие средства для раковин и ванн</w:t>
            </w:r>
          </w:p>
        </w:tc>
      </w:tr>
      <w:tr w:rsidR="005B1FF7" w:rsidRPr="00563B91" w:rsidTr="005B1FF7">
        <w:tc>
          <w:tcPr>
            <w:tcW w:w="4785" w:type="dxa"/>
            <w:vAlign w:val="center"/>
          </w:tcPr>
          <w:p w:rsidR="005B1FF7" w:rsidRPr="00563B91" w:rsidRDefault="005B1FF7" w:rsidP="005B1FF7">
            <w:pPr>
              <w:contextualSpacing/>
              <w:jc w:val="center"/>
              <w:rPr>
                <w:sz w:val="28"/>
                <w:szCs w:val="28"/>
              </w:rPr>
            </w:pPr>
            <w:r w:rsidRPr="005B1FF7">
              <w:rPr>
                <w:b/>
                <w:sz w:val="28"/>
                <w:szCs w:val="28"/>
              </w:rPr>
              <w:t>батарейки</w:t>
            </w:r>
          </w:p>
        </w:tc>
        <w:tc>
          <w:tcPr>
            <w:tcW w:w="4786" w:type="dxa"/>
            <w:vAlign w:val="center"/>
          </w:tcPr>
          <w:p w:rsidR="005B1FF7" w:rsidRPr="005B1FF7" w:rsidRDefault="005B1FF7" w:rsidP="005B1FF7">
            <w:pPr>
              <w:jc w:val="center"/>
              <w:rPr>
                <w:sz w:val="28"/>
                <w:szCs w:val="28"/>
              </w:rPr>
            </w:pPr>
            <w:r w:rsidRPr="005B1FF7">
              <w:rPr>
                <w:sz w:val="28"/>
                <w:szCs w:val="28"/>
              </w:rPr>
              <w:t>средства</w:t>
            </w:r>
            <w:r>
              <w:rPr>
                <w:sz w:val="28"/>
                <w:szCs w:val="28"/>
              </w:rPr>
              <w:t xml:space="preserve"> для очистки канализационных труб </w:t>
            </w:r>
          </w:p>
        </w:tc>
      </w:tr>
      <w:tr w:rsidR="005B1FF7" w:rsidRPr="00563B91" w:rsidTr="005B1FF7">
        <w:tc>
          <w:tcPr>
            <w:tcW w:w="4785" w:type="dxa"/>
            <w:vAlign w:val="center"/>
          </w:tcPr>
          <w:p w:rsidR="005B1FF7" w:rsidRPr="00563B91" w:rsidRDefault="005B1FF7" w:rsidP="005B1FF7">
            <w:pPr>
              <w:contextualSpacing/>
              <w:jc w:val="center"/>
              <w:rPr>
                <w:sz w:val="28"/>
                <w:szCs w:val="28"/>
              </w:rPr>
            </w:pPr>
            <w:r w:rsidRPr="00563B91">
              <w:rPr>
                <w:sz w:val="28"/>
                <w:szCs w:val="28"/>
              </w:rPr>
              <w:t>кристаллы перманган</w:t>
            </w:r>
            <w:r>
              <w:rPr>
                <w:sz w:val="28"/>
                <w:szCs w:val="28"/>
              </w:rPr>
              <w:t>ата калия (сухая «марганцовка»)</w:t>
            </w:r>
          </w:p>
        </w:tc>
        <w:tc>
          <w:tcPr>
            <w:tcW w:w="4786" w:type="dxa"/>
            <w:vAlign w:val="center"/>
          </w:tcPr>
          <w:p w:rsidR="005B1FF7" w:rsidRPr="005B1FF7" w:rsidRDefault="005B1FF7" w:rsidP="005B1FF7">
            <w:pPr>
              <w:jc w:val="center"/>
              <w:rPr>
                <w:sz w:val="28"/>
                <w:szCs w:val="28"/>
              </w:rPr>
            </w:pPr>
            <w:r w:rsidRPr="005B1FF7">
              <w:rPr>
                <w:sz w:val="28"/>
                <w:szCs w:val="28"/>
              </w:rPr>
              <w:t>технические кис</w:t>
            </w:r>
            <w:r>
              <w:rPr>
                <w:sz w:val="28"/>
                <w:szCs w:val="28"/>
              </w:rPr>
              <w:t>лоты: паяльная, серная, азотная</w:t>
            </w:r>
          </w:p>
        </w:tc>
      </w:tr>
      <w:tr w:rsidR="005B1FF7" w:rsidRPr="00563B91" w:rsidTr="005B1FF7">
        <w:tc>
          <w:tcPr>
            <w:tcW w:w="4785" w:type="dxa"/>
            <w:vAlign w:val="center"/>
          </w:tcPr>
          <w:p w:rsidR="005B1FF7" w:rsidRPr="00563B91" w:rsidRDefault="005B1FF7" w:rsidP="005B1FF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гвозди, шурупы, </w:t>
            </w:r>
            <w:proofErr w:type="spellStart"/>
            <w:r>
              <w:rPr>
                <w:sz w:val="28"/>
                <w:szCs w:val="28"/>
              </w:rPr>
              <w:t>саморезы</w:t>
            </w:r>
            <w:proofErr w:type="spellEnd"/>
          </w:p>
        </w:tc>
        <w:tc>
          <w:tcPr>
            <w:tcW w:w="4786" w:type="dxa"/>
            <w:vAlign w:val="center"/>
          </w:tcPr>
          <w:p w:rsidR="005B1FF7" w:rsidRPr="005B1FF7" w:rsidRDefault="005B1FF7" w:rsidP="005B1FF7">
            <w:pPr>
              <w:jc w:val="center"/>
              <w:rPr>
                <w:sz w:val="28"/>
                <w:szCs w:val="28"/>
              </w:rPr>
            </w:pPr>
          </w:p>
        </w:tc>
      </w:tr>
      <w:tr w:rsidR="005B1FF7" w:rsidRPr="00563B91" w:rsidTr="005B1FF7">
        <w:tc>
          <w:tcPr>
            <w:tcW w:w="4785" w:type="dxa"/>
            <w:vAlign w:val="center"/>
          </w:tcPr>
          <w:p w:rsidR="005B1FF7" w:rsidRPr="00563B91" w:rsidRDefault="005B1FF7" w:rsidP="005B1FF7">
            <w:pPr>
              <w:contextualSpacing/>
              <w:jc w:val="center"/>
              <w:rPr>
                <w:sz w:val="28"/>
                <w:szCs w:val="28"/>
              </w:rPr>
            </w:pPr>
            <w:r w:rsidRPr="00563B91">
              <w:rPr>
                <w:sz w:val="28"/>
                <w:szCs w:val="28"/>
              </w:rPr>
              <w:t>пластмассов</w:t>
            </w:r>
            <w:r>
              <w:rPr>
                <w:sz w:val="28"/>
                <w:szCs w:val="28"/>
              </w:rPr>
              <w:t>ые детали более 3 см в диаметре</w:t>
            </w:r>
          </w:p>
        </w:tc>
        <w:tc>
          <w:tcPr>
            <w:tcW w:w="4786" w:type="dxa"/>
            <w:vAlign w:val="center"/>
          </w:tcPr>
          <w:p w:rsidR="005B1FF7" w:rsidRPr="005B1FF7" w:rsidRDefault="005B1FF7" w:rsidP="005B1FF7">
            <w:pPr>
              <w:jc w:val="center"/>
              <w:rPr>
                <w:sz w:val="28"/>
                <w:szCs w:val="28"/>
              </w:rPr>
            </w:pPr>
          </w:p>
        </w:tc>
      </w:tr>
      <w:tr w:rsidR="005B1FF7" w:rsidRPr="00563B91" w:rsidTr="005B1FF7">
        <w:tc>
          <w:tcPr>
            <w:tcW w:w="4785" w:type="dxa"/>
            <w:vAlign w:val="center"/>
          </w:tcPr>
          <w:p w:rsidR="005B1FF7" w:rsidRPr="00563B91" w:rsidRDefault="005B1FF7" w:rsidP="005B1FF7">
            <w:pPr>
              <w:contextualSpacing/>
              <w:jc w:val="center"/>
              <w:rPr>
                <w:sz w:val="28"/>
                <w:szCs w:val="28"/>
              </w:rPr>
            </w:pPr>
            <w:r w:rsidRPr="00563B91">
              <w:rPr>
                <w:sz w:val="28"/>
                <w:szCs w:val="28"/>
              </w:rPr>
              <w:t>монеты, жетоны</w:t>
            </w:r>
          </w:p>
        </w:tc>
        <w:tc>
          <w:tcPr>
            <w:tcW w:w="4786" w:type="dxa"/>
            <w:vAlign w:val="center"/>
          </w:tcPr>
          <w:p w:rsidR="005B1FF7" w:rsidRPr="00563B91" w:rsidRDefault="005B1FF7" w:rsidP="005B1FF7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5B1FF7" w:rsidRPr="00563B91" w:rsidTr="005B1FF7">
        <w:tc>
          <w:tcPr>
            <w:tcW w:w="4785" w:type="dxa"/>
            <w:vAlign w:val="center"/>
          </w:tcPr>
          <w:p w:rsidR="005B1FF7" w:rsidRPr="00563B91" w:rsidRDefault="005B1FF7" w:rsidP="005B1FF7">
            <w:pPr>
              <w:contextualSpacing/>
              <w:jc w:val="center"/>
              <w:rPr>
                <w:sz w:val="28"/>
                <w:szCs w:val="28"/>
              </w:rPr>
            </w:pPr>
            <w:r w:rsidRPr="00563B91">
              <w:rPr>
                <w:sz w:val="28"/>
                <w:szCs w:val="28"/>
              </w:rPr>
              <w:t>иглы</w:t>
            </w:r>
          </w:p>
        </w:tc>
        <w:tc>
          <w:tcPr>
            <w:tcW w:w="4786" w:type="dxa"/>
            <w:vAlign w:val="center"/>
          </w:tcPr>
          <w:p w:rsidR="005B1FF7" w:rsidRPr="00563B91" w:rsidRDefault="005B1FF7" w:rsidP="005B1FF7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5B1FF7" w:rsidRDefault="005B1FF7" w:rsidP="00DD6890">
      <w:pPr>
        <w:contextualSpacing/>
        <w:jc w:val="both"/>
        <w:rPr>
          <w:b/>
          <w:sz w:val="28"/>
          <w:szCs w:val="28"/>
        </w:rPr>
      </w:pPr>
    </w:p>
    <w:p w:rsidR="005B1FF7" w:rsidRDefault="005B1FF7" w:rsidP="00DD6890">
      <w:pPr>
        <w:contextualSpacing/>
        <w:jc w:val="both"/>
        <w:rPr>
          <w:b/>
          <w:sz w:val="28"/>
          <w:szCs w:val="28"/>
        </w:rPr>
      </w:pPr>
    </w:p>
    <w:p w:rsidR="00DD6890" w:rsidRDefault="005B1FF7" w:rsidP="00DD6890">
      <w:p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Действия родителей, при </w:t>
      </w:r>
      <w:r w:rsidR="00DD6890" w:rsidRPr="00D625C4">
        <w:rPr>
          <w:b/>
          <w:sz w:val="28"/>
          <w:szCs w:val="28"/>
        </w:rPr>
        <w:t>подозр</w:t>
      </w:r>
      <w:r>
        <w:rPr>
          <w:b/>
          <w:sz w:val="28"/>
          <w:szCs w:val="28"/>
        </w:rPr>
        <w:t xml:space="preserve">ении на </w:t>
      </w:r>
      <w:r w:rsidR="00DD6890" w:rsidRPr="00D625C4">
        <w:rPr>
          <w:b/>
          <w:sz w:val="28"/>
          <w:szCs w:val="28"/>
        </w:rPr>
        <w:t xml:space="preserve"> проглатывание или вдыхание</w:t>
      </w:r>
      <w:r w:rsidR="00DD6890">
        <w:rPr>
          <w:sz w:val="28"/>
          <w:szCs w:val="28"/>
        </w:rPr>
        <w:t xml:space="preserve"> </w:t>
      </w:r>
      <w:r w:rsidR="00DD6890" w:rsidRPr="00D625C4">
        <w:rPr>
          <w:b/>
          <w:sz w:val="28"/>
          <w:szCs w:val="28"/>
        </w:rPr>
        <w:t>инородного тела:</w:t>
      </w:r>
    </w:p>
    <w:p w:rsidR="00DD6890" w:rsidRPr="00D625C4" w:rsidRDefault="00DD6890" w:rsidP="00DD6890">
      <w:pPr>
        <w:contextualSpacing/>
        <w:jc w:val="both"/>
        <w:rPr>
          <w:b/>
          <w:sz w:val="28"/>
          <w:szCs w:val="28"/>
        </w:rPr>
      </w:pPr>
    </w:p>
    <w:p w:rsidR="00563B91" w:rsidRDefault="00563B91" w:rsidP="00DD689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не паниковать! </w:t>
      </w:r>
    </w:p>
    <w:p w:rsidR="00DD6890" w:rsidRDefault="00DD6890" w:rsidP="00DD6890">
      <w:pPr>
        <w:contextualSpacing/>
        <w:jc w:val="both"/>
        <w:rPr>
          <w:sz w:val="28"/>
          <w:szCs w:val="28"/>
        </w:rPr>
      </w:pPr>
      <w:r w:rsidRPr="00D625C4">
        <w:rPr>
          <w:sz w:val="28"/>
          <w:szCs w:val="28"/>
        </w:rPr>
        <w:t xml:space="preserve">2) не </w:t>
      </w:r>
      <w:r w:rsidR="00563B91">
        <w:rPr>
          <w:sz w:val="28"/>
          <w:szCs w:val="28"/>
        </w:rPr>
        <w:t xml:space="preserve"> пытаться </w:t>
      </w:r>
      <w:r w:rsidRPr="00D625C4">
        <w:rPr>
          <w:sz w:val="28"/>
          <w:szCs w:val="28"/>
        </w:rPr>
        <w:t>вызывать рвоту у ребенка</w:t>
      </w:r>
      <w:r w:rsidR="00563B91">
        <w:rPr>
          <w:sz w:val="28"/>
          <w:szCs w:val="28"/>
        </w:rPr>
        <w:t>!</w:t>
      </w:r>
    </w:p>
    <w:p w:rsidR="00DD6890" w:rsidRPr="00D625C4" w:rsidRDefault="00DD6890" w:rsidP="00563B91">
      <w:pPr>
        <w:contextualSpacing/>
        <w:jc w:val="both"/>
        <w:rPr>
          <w:sz w:val="28"/>
          <w:szCs w:val="28"/>
        </w:rPr>
      </w:pPr>
      <w:r w:rsidRPr="00D625C4">
        <w:rPr>
          <w:sz w:val="28"/>
          <w:szCs w:val="28"/>
        </w:rPr>
        <w:t xml:space="preserve">3) </w:t>
      </w:r>
      <w:r w:rsidR="00563B91" w:rsidRPr="00D625C4">
        <w:rPr>
          <w:sz w:val="28"/>
          <w:szCs w:val="28"/>
        </w:rPr>
        <w:t>вызвать бригаду скорой помощи</w:t>
      </w:r>
      <w:r w:rsidR="00563B91">
        <w:rPr>
          <w:sz w:val="28"/>
          <w:szCs w:val="28"/>
        </w:rPr>
        <w:t xml:space="preserve"> или (при наличии личного  транспорта) срочно доставить ребенка в приемный покой ближайшей медицинской организации.</w:t>
      </w:r>
      <w:r w:rsidR="00563B91" w:rsidRPr="00D625C4">
        <w:rPr>
          <w:sz w:val="28"/>
          <w:szCs w:val="28"/>
        </w:rPr>
        <w:t xml:space="preserve"> </w:t>
      </w:r>
    </w:p>
    <w:p w:rsidR="00DD6890" w:rsidRPr="00D625C4" w:rsidRDefault="00DD6890" w:rsidP="00DD6890">
      <w:pPr>
        <w:contextualSpacing/>
        <w:jc w:val="both"/>
        <w:rPr>
          <w:sz w:val="28"/>
          <w:szCs w:val="28"/>
        </w:rPr>
      </w:pPr>
    </w:p>
    <w:p w:rsidR="00DD6890" w:rsidRDefault="00DD6890" w:rsidP="00DD6890">
      <w:pPr>
        <w:contextualSpacing/>
        <w:jc w:val="both"/>
        <w:rPr>
          <w:sz w:val="28"/>
          <w:szCs w:val="28"/>
        </w:rPr>
      </w:pPr>
      <w:r w:rsidRPr="00D625C4">
        <w:rPr>
          <w:b/>
          <w:sz w:val="28"/>
          <w:szCs w:val="28"/>
        </w:rPr>
        <w:t>Профилактика</w:t>
      </w:r>
      <w:r w:rsidRPr="00D625C4">
        <w:rPr>
          <w:sz w:val="28"/>
          <w:szCs w:val="28"/>
        </w:rPr>
        <w:t>:</w:t>
      </w:r>
    </w:p>
    <w:p w:rsidR="00DD6890" w:rsidRPr="00D625C4" w:rsidRDefault="00DD6890" w:rsidP="00DD6890">
      <w:pPr>
        <w:contextualSpacing/>
        <w:jc w:val="both"/>
        <w:rPr>
          <w:sz w:val="28"/>
          <w:szCs w:val="28"/>
        </w:rPr>
      </w:pPr>
    </w:p>
    <w:p w:rsidR="005B1FF7" w:rsidRPr="005B1FF7" w:rsidRDefault="005B1FF7" w:rsidP="005B1FF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B1FF7">
        <w:rPr>
          <w:sz w:val="28"/>
          <w:szCs w:val="28"/>
        </w:rPr>
        <w:t>Осмотреться для исключения потенциальной опасности.</w:t>
      </w:r>
    </w:p>
    <w:p w:rsidR="00DD6890" w:rsidRDefault="005B1FF7" w:rsidP="005B1FF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DD6890" w:rsidRPr="005B1FF7">
        <w:rPr>
          <w:sz w:val="28"/>
          <w:szCs w:val="28"/>
        </w:rPr>
        <w:t xml:space="preserve">сли </w:t>
      </w:r>
      <w:r w:rsidRPr="005B1FF7">
        <w:rPr>
          <w:sz w:val="28"/>
          <w:szCs w:val="28"/>
        </w:rPr>
        <w:t>Вашему ребенку еще не исполнилось 3-х лет</w:t>
      </w:r>
      <w:r>
        <w:rPr>
          <w:sz w:val="28"/>
          <w:szCs w:val="28"/>
        </w:rPr>
        <w:t>,</w:t>
      </w:r>
      <w:r w:rsidRPr="005B1FF7">
        <w:rPr>
          <w:sz w:val="28"/>
          <w:szCs w:val="28"/>
        </w:rPr>
        <w:t xml:space="preserve"> и он отличается большим любопытством</w:t>
      </w:r>
      <w:r w:rsidR="00DD6890" w:rsidRPr="005B1FF7">
        <w:rPr>
          <w:sz w:val="28"/>
          <w:szCs w:val="28"/>
        </w:rPr>
        <w:t>, то</w:t>
      </w:r>
      <w:r w:rsidRPr="005B1FF7">
        <w:rPr>
          <w:sz w:val="28"/>
          <w:szCs w:val="28"/>
        </w:rPr>
        <w:t xml:space="preserve"> осмотрите квартиру  с высоты </w:t>
      </w:r>
      <w:r w:rsidR="00DD6890" w:rsidRPr="005B1FF7">
        <w:rPr>
          <w:sz w:val="28"/>
          <w:szCs w:val="28"/>
        </w:rPr>
        <w:t xml:space="preserve"> </w:t>
      </w:r>
      <w:r w:rsidRPr="005B1FF7">
        <w:rPr>
          <w:sz w:val="28"/>
          <w:szCs w:val="28"/>
        </w:rPr>
        <w:t xml:space="preserve">ребенка: </w:t>
      </w:r>
      <w:r w:rsidR="00DD6890" w:rsidRPr="005B1FF7">
        <w:rPr>
          <w:sz w:val="28"/>
          <w:szCs w:val="28"/>
        </w:rPr>
        <w:t>опустит</w:t>
      </w:r>
      <w:r w:rsidRPr="005B1FF7">
        <w:rPr>
          <w:sz w:val="28"/>
          <w:szCs w:val="28"/>
        </w:rPr>
        <w:t xml:space="preserve">есь </w:t>
      </w:r>
      <w:r w:rsidR="00DD6890" w:rsidRPr="005B1FF7">
        <w:rPr>
          <w:sz w:val="28"/>
          <w:szCs w:val="28"/>
        </w:rPr>
        <w:t xml:space="preserve"> на колени и пос</w:t>
      </w:r>
      <w:r>
        <w:rPr>
          <w:sz w:val="28"/>
          <w:szCs w:val="28"/>
        </w:rPr>
        <w:t>мотри</w:t>
      </w:r>
      <w:r w:rsidR="00DD6890" w:rsidRPr="005B1FF7">
        <w:rPr>
          <w:sz w:val="28"/>
          <w:szCs w:val="28"/>
        </w:rPr>
        <w:t>т</w:t>
      </w:r>
      <w:r w:rsidRPr="005B1FF7">
        <w:rPr>
          <w:sz w:val="28"/>
          <w:szCs w:val="28"/>
        </w:rPr>
        <w:t>е,</w:t>
      </w:r>
      <w:r w:rsidR="00DD6890" w:rsidRPr="005B1FF7">
        <w:rPr>
          <w:sz w:val="28"/>
          <w:szCs w:val="28"/>
        </w:rPr>
        <w:t xml:space="preserve"> до каких, потенциально опасных предметов </w:t>
      </w:r>
      <w:r>
        <w:rPr>
          <w:sz w:val="28"/>
          <w:szCs w:val="28"/>
        </w:rPr>
        <w:t xml:space="preserve"> Вы сами сможете </w:t>
      </w:r>
      <w:r w:rsidR="00DD6890" w:rsidRPr="005B1FF7">
        <w:rPr>
          <w:sz w:val="28"/>
          <w:szCs w:val="28"/>
        </w:rPr>
        <w:t xml:space="preserve"> дотянуться</w:t>
      </w:r>
      <w:r>
        <w:rPr>
          <w:sz w:val="28"/>
          <w:szCs w:val="28"/>
        </w:rPr>
        <w:t xml:space="preserve">. Все, что может представлять угрозу жизни – уберите на недоступный уровень или </w:t>
      </w:r>
      <w:r w:rsidR="00DD6890" w:rsidRPr="005B1FF7">
        <w:rPr>
          <w:sz w:val="28"/>
          <w:szCs w:val="28"/>
        </w:rPr>
        <w:t xml:space="preserve"> в шкаф под ключ.</w:t>
      </w:r>
    </w:p>
    <w:p w:rsidR="00D0134A" w:rsidRDefault="005B1FF7" w:rsidP="00D0134A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Помните: </w:t>
      </w:r>
      <w:r w:rsidR="00DD6890" w:rsidRPr="00D625C4">
        <w:rPr>
          <w:sz w:val="28"/>
          <w:szCs w:val="28"/>
        </w:rPr>
        <w:t>кухня, ванна, туалет – источники край</w:t>
      </w:r>
      <w:r>
        <w:rPr>
          <w:sz w:val="28"/>
          <w:szCs w:val="28"/>
        </w:rPr>
        <w:t xml:space="preserve">ней степени опасности для детей! </w:t>
      </w:r>
    </w:p>
    <w:p w:rsidR="00DD6890" w:rsidRDefault="005B1FF7" w:rsidP="00D0134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</w:t>
      </w:r>
      <w:r w:rsidR="00D0134A">
        <w:rPr>
          <w:sz w:val="28"/>
          <w:szCs w:val="28"/>
        </w:rPr>
        <w:t>чистящие средства, стиральные порошки, пищевые кислоты могут стать причиной тяжелейшего отравления или ожога слизистой  пищеварительного тракта ребенка!</w:t>
      </w:r>
    </w:p>
    <w:p w:rsidR="00DD6890" w:rsidRPr="00D0134A" w:rsidRDefault="00D0134A" w:rsidP="00D0134A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D0134A">
        <w:rPr>
          <w:sz w:val="28"/>
          <w:szCs w:val="28"/>
        </w:rPr>
        <w:t>Игрушки, содержащие элементы питания,</w:t>
      </w:r>
      <w:r w:rsidR="00DD6890" w:rsidRPr="00D0134A">
        <w:rPr>
          <w:sz w:val="28"/>
          <w:szCs w:val="28"/>
        </w:rPr>
        <w:t xml:space="preserve"> должны быть предварительно осмотрены </w:t>
      </w:r>
      <w:r w:rsidRPr="00D0134A">
        <w:rPr>
          <w:sz w:val="28"/>
          <w:szCs w:val="28"/>
        </w:rPr>
        <w:t xml:space="preserve">для исключения </w:t>
      </w:r>
      <w:r w:rsidR="00DD6890" w:rsidRPr="00D0134A">
        <w:rPr>
          <w:sz w:val="28"/>
          <w:szCs w:val="28"/>
        </w:rPr>
        <w:t xml:space="preserve">легкого извлечения </w:t>
      </w:r>
      <w:r w:rsidRPr="00D0134A">
        <w:rPr>
          <w:sz w:val="28"/>
          <w:szCs w:val="28"/>
        </w:rPr>
        <w:t>батареек. Все батарейки должны быть под крышкой  и надежно зафиксированы  шурупом.</w:t>
      </w:r>
    </w:p>
    <w:p w:rsidR="00DD6890" w:rsidRPr="003F1694" w:rsidRDefault="003F1694" w:rsidP="003F1694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D6890" w:rsidRPr="003F1694">
        <w:rPr>
          <w:sz w:val="28"/>
          <w:szCs w:val="28"/>
        </w:rPr>
        <w:t>рехи, шоколад с орехами, семечки – или превращайте в порошок/крупу или вообще не давайте в пищу.</w:t>
      </w:r>
    </w:p>
    <w:p w:rsidR="00DD6890" w:rsidRDefault="00DD6890" w:rsidP="00DD6890">
      <w:pPr>
        <w:contextualSpacing/>
        <w:jc w:val="both"/>
      </w:pPr>
    </w:p>
    <w:p w:rsidR="00DD6890" w:rsidRDefault="00DD6890" w:rsidP="00DD6890">
      <w:pPr>
        <w:contextualSpacing/>
        <w:jc w:val="both"/>
      </w:pPr>
    </w:p>
    <w:p w:rsidR="00DD6890" w:rsidRDefault="00DD6890" w:rsidP="00DD6890">
      <w:pPr>
        <w:contextualSpacing/>
        <w:jc w:val="both"/>
      </w:pPr>
    </w:p>
    <w:p w:rsidR="00DD6890" w:rsidRDefault="00DD6890" w:rsidP="00DD6890">
      <w:pPr>
        <w:contextualSpacing/>
        <w:jc w:val="both"/>
      </w:pPr>
    </w:p>
    <w:p w:rsidR="00DD6890" w:rsidRDefault="00DD6890" w:rsidP="00DD6890">
      <w:pPr>
        <w:contextualSpacing/>
        <w:jc w:val="both"/>
      </w:pPr>
    </w:p>
    <w:p w:rsidR="00DD6890" w:rsidRDefault="00DD6890" w:rsidP="00DD6890">
      <w:pPr>
        <w:contextualSpacing/>
        <w:jc w:val="both"/>
      </w:pPr>
    </w:p>
    <w:p w:rsidR="00DD6890" w:rsidRDefault="00DD6890" w:rsidP="00DD6890">
      <w:pPr>
        <w:contextualSpacing/>
        <w:jc w:val="both"/>
      </w:pPr>
    </w:p>
    <w:p w:rsidR="00DD6890" w:rsidRDefault="00DD6890" w:rsidP="00DD6890">
      <w:pPr>
        <w:ind w:firstLine="709"/>
        <w:contextualSpacing/>
        <w:jc w:val="both"/>
      </w:pPr>
    </w:p>
    <w:p w:rsidR="00DD6890" w:rsidRDefault="00DD6890" w:rsidP="00DD6890">
      <w:pPr>
        <w:contextualSpacing/>
        <w:jc w:val="both"/>
        <w:rPr>
          <w:b/>
          <w:sz w:val="28"/>
          <w:szCs w:val="28"/>
        </w:rPr>
      </w:pPr>
    </w:p>
    <w:p w:rsidR="00DD6890" w:rsidRDefault="00DD6890" w:rsidP="00DD6890">
      <w:pPr>
        <w:contextualSpacing/>
        <w:jc w:val="both"/>
        <w:rPr>
          <w:b/>
          <w:sz w:val="28"/>
          <w:szCs w:val="28"/>
        </w:rPr>
      </w:pPr>
    </w:p>
    <w:p w:rsidR="00DD6890" w:rsidRDefault="00DD6890" w:rsidP="00DD6890">
      <w:pPr>
        <w:contextualSpacing/>
        <w:jc w:val="both"/>
        <w:rPr>
          <w:b/>
          <w:sz w:val="28"/>
          <w:szCs w:val="28"/>
        </w:rPr>
      </w:pPr>
    </w:p>
    <w:p w:rsidR="00DD6890" w:rsidRDefault="00DD6890" w:rsidP="00DD6890">
      <w:pPr>
        <w:contextualSpacing/>
        <w:jc w:val="both"/>
        <w:rPr>
          <w:b/>
          <w:sz w:val="28"/>
          <w:szCs w:val="28"/>
        </w:rPr>
      </w:pPr>
    </w:p>
    <w:p w:rsidR="00193986" w:rsidRDefault="00193986"/>
    <w:sectPr w:rsidR="00193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A3278"/>
    <w:multiLevelType w:val="hybridMultilevel"/>
    <w:tmpl w:val="06427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890"/>
    <w:rsid w:val="00193986"/>
    <w:rsid w:val="003F1694"/>
    <w:rsid w:val="00563B91"/>
    <w:rsid w:val="005B1FF7"/>
    <w:rsid w:val="00D0134A"/>
    <w:rsid w:val="00DD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1F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1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chesnovskaymed chesnovskaymed</dc:creator>
  <cp:lastModifiedBy>chesnovskaymed chesnovskaymed</cp:lastModifiedBy>
  <cp:revision>1</cp:revision>
  <dcterms:created xsi:type="dcterms:W3CDTF">2014-03-18T11:23:00Z</dcterms:created>
  <dcterms:modified xsi:type="dcterms:W3CDTF">2014-03-18T12:06:00Z</dcterms:modified>
</cp:coreProperties>
</file>